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85" w:rsidRDefault="00760585" w:rsidP="00737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30C4D" w:rsidRDefault="00930C4D" w:rsidP="00930C4D"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Sygn. akt I Ns 530/20   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  Data 04 stycznia 2023 roku</w:t>
      </w:r>
    </w:p>
    <w:p w:rsidR="00930C4D" w:rsidRDefault="00930C4D" w:rsidP="00930C4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right"/>
        <w:rPr>
          <w:rFonts w:ascii="Times New Roman" w:hAnsi="Times New Roman" w:cs="Times New Roman"/>
          <w:sz w:val="36"/>
          <w:szCs w:val="36"/>
        </w:rPr>
      </w:pPr>
    </w:p>
    <w:p w:rsidR="00930C4D" w:rsidRDefault="00930C4D" w:rsidP="00930C4D">
      <w:pPr>
        <w:pStyle w:val="Normal"/>
        <w:rPr>
          <w:rFonts w:ascii="Times New Roman" w:hAnsi="Times New Roman" w:cs="Times New Roman"/>
          <w:b/>
          <w:bCs/>
          <w:sz w:val="48"/>
          <w:szCs w:val="48"/>
        </w:rPr>
      </w:pPr>
    </w:p>
    <w:p w:rsidR="00930C4D" w:rsidRDefault="00930C4D" w:rsidP="00930C4D">
      <w:pPr>
        <w:pStyle w:val="Normal"/>
        <w:rPr>
          <w:rFonts w:ascii="Times New Roman" w:hAnsi="Times New Roman" w:cs="Times New Roman"/>
          <w:b/>
          <w:bCs/>
          <w:sz w:val="48"/>
          <w:szCs w:val="48"/>
        </w:rPr>
      </w:pPr>
    </w:p>
    <w:p w:rsidR="00930C4D" w:rsidRDefault="00930C4D" w:rsidP="00930C4D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OGŁOSZENIE</w:t>
      </w:r>
    </w:p>
    <w:p w:rsidR="00930C4D" w:rsidRDefault="00930C4D" w:rsidP="00930C4D">
      <w:pPr>
        <w:pStyle w:val="Normal"/>
      </w:pPr>
    </w:p>
    <w:p w:rsidR="00930C4D" w:rsidRDefault="00930C4D" w:rsidP="00930C4D">
      <w:pPr>
        <w:pStyle w:val="Normal"/>
      </w:pPr>
    </w:p>
    <w:p w:rsidR="00930C4D" w:rsidRDefault="00930C4D" w:rsidP="00930C4D">
      <w:pPr>
        <w:pStyle w:val="Normal"/>
        <w:rPr>
          <w:rFonts w:ascii="Times New Roman" w:hAnsi="Times New Roman" w:cs="Times New Roman"/>
        </w:rPr>
      </w:pPr>
    </w:p>
    <w:p w:rsidR="00930C4D" w:rsidRDefault="00930C4D" w:rsidP="00930C4D"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,,Przed Sądem Rejonowym w Jarosławiu I Wydziałem Cywilnym toczy się sprawa pod sygnaturą I Ns 530/20 </w:t>
      </w:r>
      <w:r>
        <w:rPr>
          <w:rFonts w:ascii="Times New Roman" w:hAnsi="Times New Roman" w:cs="Times New Roman"/>
          <w:sz w:val="36"/>
          <w:szCs w:val="36"/>
        </w:rPr>
        <w:br/>
        <w:t xml:space="preserve">o stwierdzenie nabycia spadku po:- Andrzeju Wacławie Mróz </w:t>
      </w:r>
      <w:r>
        <w:rPr>
          <w:rFonts w:ascii="Times New Roman" w:hAnsi="Times New Roman" w:cs="Times New Roman"/>
          <w:sz w:val="36"/>
          <w:szCs w:val="36"/>
        </w:rPr>
        <w:br/>
        <w:t xml:space="preserve">s. Kazimierza i Zofii, urodzonym 3 sierpnia 1947 roku </w:t>
      </w:r>
      <w:r>
        <w:rPr>
          <w:rFonts w:ascii="Times New Roman" w:hAnsi="Times New Roman" w:cs="Times New Roman"/>
          <w:sz w:val="36"/>
          <w:szCs w:val="36"/>
        </w:rPr>
        <w:br/>
        <w:t xml:space="preserve">w Rudołowicach, zmarłym 17 lutego </w:t>
      </w:r>
      <w:r w:rsidR="009533C7">
        <w:rPr>
          <w:rFonts w:ascii="Times New Roman" w:hAnsi="Times New Roman" w:cs="Times New Roman"/>
          <w:sz w:val="36"/>
          <w:szCs w:val="3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20 roku w Zaleskiej Woli, ostatnio zamieszkałym w Zaleskiej Woli, w skład spadku po nim wchodzi gospodarstwo rolne; - Zofii Mróz c. Jakuba </w:t>
      </w:r>
      <w:r>
        <w:rPr>
          <w:rFonts w:ascii="Times New Roman" w:hAnsi="Times New Roman" w:cs="Times New Roman"/>
          <w:sz w:val="36"/>
          <w:szCs w:val="36"/>
        </w:rPr>
        <w:br/>
        <w:t xml:space="preserve">i Marii, urodzonej 7 kwietnia 1921 roku w Markowej, zmarłej </w:t>
      </w:r>
      <w:r>
        <w:rPr>
          <w:rFonts w:ascii="Times New Roman" w:hAnsi="Times New Roman" w:cs="Times New Roman"/>
          <w:sz w:val="36"/>
          <w:szCs w:val="36"/>
        </w:rPr>
        <w:br/>
        <w:t xml:space="preserve">7 czerwca 1982 roku w Jarosławiu, ostatnio zamieszkałej </w:t>
      </w:r>
      <w:r>
        <w:rPr>
          <w:rFonts w:ascii="Times New Roman" w:hAnsi="Times New Roman" w:cs="Times New Roman"/>
          <w:sz w:val="36"/>
          <w:szCs w:val="36"/>
        </w:rPr>
        <w:br/>
        <w:t xml:space="preserve">w Zaleskiej Woli, skład spadku po niej wchodzi gospodarstwo rolne. </w:t>
      </w:r>
    </w:p>
    <w:p w:rsidR="00930C4D" w:rsidRDefault="00930C4D" w:rsidP="00930C4D">
      <w:pPr>
        <w:pStyle w:val="Normal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Wzywa się spadkobierców tych osób, aby w ciągu trzech miesięcy od dnia ukazania się ogłoszenia zgłosili się </w:t>
      </w:r>
      <w:r>
        <w:rPr>
          <w:rFonts w:ascii="Times New Roman" w:hAnsi="Times New Roman" w:cs="Times New Roman"/>
          <w:sz w:val="36"/>
          <w:szCs w:val="36"/>
        </w:rPr>
        <w:br/>
        <w:t xml:space="preserve">i udowodnili nabycie spadku, gdyż w przeciwnym razie mogą być pominięci w postanowieniu o stwierdzeniu nabycia spadku”.   </w:t>
      </w:r>
    </w:p>
    <w:p w:rsidR="00930C4D" w:rsidRDefault="00930C4D" w:rsidP="00930C4D"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</w:p>
    <w:p w:rsidR="00277170" w:rsidRDefault="00277170" w:rsidP="00930C4D">
      <w:pPr>
        <w:widowControl w:val="0"/>
        <w:autoSpaceDE w:val="0"/>
        <w:autoSpaceDN w:val="0"/>
        <w:adjustRightInd w:val="0"/>
        <w:spacing w:after="0" w:line="240" w:lineRule="auto"/>
      </w:pPr>
    </w:p>
    <w:sectPr w:rsidR="00277170" w:rsidSect="00D77181">
      <w:headerReference w:type="default" r:id="rId6"/>
      <w:footerReference w:type="default" r:id="rId7"/>
      <w:pgSz w:w="11905" w:h="16838"/>
      <w:pgMar w:top="564" w:right="564" w:bottom="564" w:left="141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80" w:rsidRDefault="001A2D80">
      <w:pPr>
        <w:spacing w:after="0" w:line="240" w:lineRule="auto"/>
      </w:pPr>
      <w:r>
        <w:separator/>
      </w:r>
    </w:p>
  </w:endnote>
  <w:endnote w:type="continuationSeparator" w:id="0">
    <w:p w:rsidR="001A2D80" w:rsidRDefault="001A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81" w:rsidRDefault="009533C7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80" w:rsidRDefault="001A2D80">
      <w:pPr>
        <w:spacing w:after="0" w:line="240" w:lineRule="auto"/>
      </w:pPr>
      <w:r>
        <w:separator/>
      </w:r>
    </w:p>
  </w:footnote>
  <w:footnote w:type="continuationSeparator" w:id="0">
    <w:p w:rsidR="001A2D80" w:rsidRDefault="001A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81" w:rsidRDefault="009533C7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42"/>
    <w:rsid w:val="000D0801"/>
    <w:rsid w:val="001A2D80"/>
    <w:rsid w:val="00260F88"/>
    <w:rsid w:val="00277170"/>
    <w:rsid w:val="00493FC2"/>
    <w:rsid w:val="00552D90"/>
    <w:rsid w:val="00737CC7"/>
    <w:rsid w:val="00760585"/>
    <w:rsid w:val="00930C4D"/>
    <w:rsid w:val="009533C7"/>
    <w:rsid w:val="009D0C49"/>
    <w:rsid w:val="00CE2542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6E01-0EAD-4F2B-8673-BB151DC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37C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Czernysz</dc:creator>
  <cp:keywords/>
  <dc:description/>
  <cp:lastModifiedBy>Czernysz Marta</cp:lastModifiedBy>
  <cp:revision>4</cp:revision>
  <dcterms:created xsi:type="dcterms:W3CDTF">2023-01-12T12:20:00Z</dcterms:created>
  <dcterms:modified xsi:type="dcterms:W3CDTF">2023-01-13T08:18:00Z</dcterms:modified>
</cp:coreProperties>
</file>